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E8" w:rsidRPr="00556810" w:rsidRDefault="00234CE8" w:rsidP="00234CE8">
      <w:pPr>
        <w:rPr>
          <w:rFonts w:ascii="Times New Roman" w:hAnsi="Times New Roman" w:cs="Times New Roman"/>
          <w:sz w:val="24"/>
          <w:szCs w:val="24"/>
        </w:rPr>
      </w:pPr>
    </w:p>
    <w:p w:rsidR="00A33609" w:rsidRDefault="00A33609" w:rsidP="00234CE8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</w:t>
      </w:r>
      <w:r w:rsidRPr="00681717">
        <w:rPr>
          <w:rFonts w:ascii="Times New Roman" w:hAnsi="Times New Roman" w:cs="Times New Roman"/>
          <w:b/>
          <w:sz w:val="24"/>
          <w:szCs w:val="24"/>
        </w:rPr>
        <w:t>ТЕЛЬНАЯ  ЗАПИСКА</w:t>
      </w:r>
    </w:p>
    <w:p w:rsidR="00A33609" w:rsidRDefault="00A33609" w:rsidP="00234CE8">
      <w:pPr>
        <w:spacing w:after="12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Pr="00681717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Приме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81717">
        <w:rPr>
          <w:rFonts w:ascii="Times New Roman" w:hAnsi="Times New Roman" w:cs="Times New Roman"/>
          <w:sz w:val="24"/>
          <w:szCs w:val="24"/>
        </w:rPr>
        <w:t>ной</w:t>
      </w:r>
      <w:r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 по математике (Сборник нормативных документов.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Математика.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Дрофа, 2009), Программы для общеобразовательных школ, лицеев и гимназий.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Математика (составители: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Г.М. Кузнецова,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Дрофа, 2009).</w:t>
      </w:r>
      <w:proofErr w:type="gramEnd"/>
    </w:p>
    <w:p w:rsidR="00A33609" w:rsidRDefault="00A33609" w:rsidP="00234CE8">
      <w:pPr>
        <w:spacing w:after="12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Программа рассчитана на </w:t>
      </w:r>
      <w:r w:rsidRPr="00E02441">
        <w:rPr>
          <w:rFonts w:ascii="Times New Roman" w:hAnsi="Times New Roman" w:cs="Times New Roman"/>
          <w:b/>
          <w:sz w:val="24"/>
          <w:szCs w:val="24"/>
        </w:rPr>
        <w:t>170 часов (5 часов в неделю)</w:t>
      </w:r>
      <w:r>
        <w:rPr>
          <w:rFonts w:ascii="Times New Roman" w:hAnsi="Times New Roman" w:cs="Times New Roman"/>
          <w:sz w:val="24"/>
          <w:szCs w:val="24"/>
        </w:rPr>
        <w:t xml:space="preserve">, из них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0244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контрольные работы (14 – тематические, 1 – входная, 1 – итоговая).</w:t>
      </w:r>
    </w:p>
    <w:p w:rsidR="00A33609" w:rsidRDefault="00A33609" w:rsidP="00234CE8">
      <w:pPr>
        <w:spacing w:after="12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Ку</w:t>
      </w:r>
      <w:proofErr w:type="gramStart"/>
      <w:r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>
        <w:rPr>
          <w:rFonts w:ascii="Times New Roman" w:hAnsi="Times New Roman" w:cs="Times New Roman"/>
          <w:sz w:val="24"/>
          <w:szCs w:val="24"/>
        </w:rPr>
        <w:t>оится на индуктивной основе с привлечением элементов дедуктивных рассуждений. Теоретический материал излагается на интуитивном уровне, математические методы и законы формулируются в виде правил.</w:t>
      </w:r>
    </w:p>
    <w:p w:rsidR="00A33609" w:rsidRDefault="00A33609" w:rsidP="00234CE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 государственного образовательного стандарта основного общего образования по математике.</w:t>
      </w:r>
    </w:p>
    <w:p w:rsidR="00A33609" w:rsidRDefault="00A33609" w:rsidP="00234CE8">
      <w:pPr>
        <w:spacing w:after="1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изучения курса учащиеся развивают навыки вычисления с рациональными числами, продолжают получать представления об использовании букв для записи выражений и свойств арифметических действий, составления уравнений, продолжают знакомиться с геометрическими понятиями, приобретают навыки построения геометрических фигур и измерения геометрических величин. </w:t>
      </w:r>
    </w:p>
    <w:p w:rsidR="00A33609" w:rsidRDefault="00A33609" w:rsidP="00234CE8">
      <w:pPr>
        <w:spacing w:after="12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A5730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письменных самостоятельных и контрольных работ, математических диктантов, </w:t>
      </w:r>
      <w:proofErr w:type="gramStart"/>
      <w:r w:rsidRPr="001A5730">
        <w:rPr>
          <w:rFonts w:ascii="Times New Roman" w:hAnsi="Times New Roman" w:cs="Times New Roman"/>
          <w:sz w:val="24"/>
          <w:szCs w:val="24"/>
        </w:rPr>
        <w:t>экспресс-контроля</w:t>
      </w:r>
      <w:proofErr w:type="gramEnd"/>
      <w:r w:rsidRPr="001A5730">
        <w:rPr>
          <w:rFonts w:ascii="Times New Roman" w:hAnsi="Times New Roman" w:cs="Times New Roman"/>
          <w:sz w:val="24"/>
          <w:szCs w:val="24"/>
        </w:rPr>
        <w:t>, тестов, взаимоконтроля; итоговая аттестация – согласно Устава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609" w:rsidRDefault="00A33609" w:rsidP="00234CE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Изучение математики в 6 классе направлено на реализацию </w:t>
      </w:r>
      <w:r w:rsidRPr="00DB2E5D">
        <w:rPr>
          <w:rFonts w:ascii="Times New Roman" w:hAnsi="Times New Roman" w:cs="Times New Roman"/>
          <w:b/>
          <w:sz w:val="24"/>
          <w:szCs w:val="24"/>
        </w:rPr>
        <w:t>целей и задач,</w:t>
      </w:r>
      <w:r>
        <w:rPr>
          <w:rFonts w:ascii="Times New Roman" w:hAnsi="Times New Roman" w:cs="Times New Roman"/>
          <w:sz w:val="24"/>
          <w:szCs w:val="24"/>
        </w:rPr>
        <w:t xml:space="preserve"> сформулированных в Государственном стандарте общего образования по математике: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sz w:val="24"/>
          <w:szCs w:val="24"/>
        </w:rPr>
        <w:t>системой математических знаний и умений, необходимых для применения в практической деятельности, продолжения образования;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интеллектуальное развитие,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ясность и точность мысли, интуиция, логическое мышление, элементы алгоритмической культуры, пространственных представлений, способность  к преодолению трудностей;</w:t>
      </w:r>
    </w:p>
    <w:p w:rsidR="00A33609" w:rsidRDefault="00A33609" w:rsidP="00234CE8">
      <w:pPr>
        <w:spacing w:after="12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</w:rPr>
        <w:t>воспитание</w:t>
      </w:r>
      <w:r>
        <w:rPr>
          <w:rFonts w:ascii="Times New Roman" w:hAnsi="Times New Roman" w:cs="Times New Roman"/>
          <w:sz w:val="24"/>
          <w:szCs w:val="24"/>
        </w:rPr>
        <w:t xml:space="preserve"> культуры личности, отношение к математике как к части общечеловеческой культуры, понимание значимости математики для научно-технического прогресса.     </w:t>
      </w:r>
    </w:p>
    <w:p w:rsidR="00A33609" w:rsidRDefault="00A33609" w:rsidP="00234CE8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Для реализации Рабочей программы используется </w:t>
      </w:r>
      <w:r w:rsidRPr="00FE556F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>
        <w:rPr>
          <w:rFonts w:ascii="Times New Roman" w:hAnsi="Times New Roman" w:cs="Times New Roman"/>
          <w:sz w:val="24"/>
          <w:szCs w:val="24"/>
        </w:rPr>
        <w:t>, включающий: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Н.Я. Математика. 6 класс: учебник для общеобразовательных учреждений./ Н.Я.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>, А.С. Чесноков. – М.: Мнемозина,2008.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5 класс: рабочая тетрадь № 1. Обыкновенные дроби./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Мнемозина, 2008.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5 класс: рабочая тетрадь № 2. Рациональные числа./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Мнемозина, 2008.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Чесноков А.С. Дидактические материалы по математике для 6 класса./ А.С.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Чеснаков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Просвещение, 2009.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В.И. Математика, 6 класс./ Карточки для проведения контрольных работ.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>
        <w:rPr>
          <w:rFonts w:ascii="Times New Roman" w:hAnsi="Times New Roman" w:cs="Times New Roman"/>
          <w:sz w:val="24"/>
          <w:szCs w:val="24"/>
        </w:rPr>
        <w:t>-М, 2009.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Попова Л.П. Контрольно-измерительные материалы. Математика: 6 класс. – М.: ВАКО, 20012. 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33609" w:rsidRDefault="00A33609" w:rsidP="00234CE8">
      <w:pPr>
        <w:ind w:left="709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A33609" w:rsidRDefault="00A33609" w:rsidP="00234CE8">
      <w:pPr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Требования к уровню подготовки установлены Государственным стандартом основного общего образования в соответствии с обязательным минимумом содержания. В результате изучения курса математики в 6 классе учащиеся должны: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существо понятия алгоритма;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 и уравнения при решении математических и практических задач;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потребности практики привели математическую науку к необходимости расширения понятия числа;</w:t>
      </w:r>
    </w:p>
    <w:p w:rsidR="00A33609" w:rsidRPr="005007CC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E42">
        <w:rPr>
          <w:rFonts w:ascii="Times New Roman" w:hAnsi="Times New Roman" w:cs="Times New Roman"/>
          <w:sz w:val="24"/>
          <w:szCs w:val="24"/>
        </w:rPr>
        <w:t>вып</w:t>
      </w:r>
      <w:r>
        <w:rPr>
          <w:rFonts w:ascii="Times New Roman" w:hAnsi="Times New Roman" w:cs="Times New Roman"/>
          <w:sz w:val="24"/>
          <w:szCs w:val="24"/>
        </w:rPr>
        <w:t>олнять  действия сложения,</w:t>
      </w:r>
      <w:r w:rsidRPr="00E77E42">
        <w:rPr>
          <w:rFonts w:ascii="Times New Roman" w:hAnsi="Times New Roman" w:cs="Times New Roman"/>
          <w:sz w:val="24"/>
          <w:szCs w:val="24"/>
        </w:rPr>
        <w:t xml:space="preserve"> вычитания</w:t>
      </w:r>
      <w:r>
        <w:rPr>
          <w:rFonts w:ascii="Times New Roman" w:hAnsi="Times New Roman" w:cs="Times New Roman"/>
          <w:sz w:val="24"/>
          <w:szCs w:val="24"/>
        </w:rPr>
        <w:t>, умножения и деления с рациональными числами, возводить рациональное число в квадрат, в куб;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переходить от одной записи чисел к другой, представлять десятичную дробь в виде обыкновенной и в простейших случаях наоборот, проценты в виде дроби и дробь в виде процентов;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значения числовых выражений;</w:t>
      </w:r>
    </w:p>
    <w:p w:rsidR="00A33609" w:rsidRDefault="00A33609" w:rsidP="00234CE8">
      <w:pPr>
        <w:spacing w:after="0"/>
        <w:ind w:left="709" w:right="-57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решать задачи на проценты с помощью пропорций, применять прямо и обратно пропорциональные величины при решении практических задач; решать задачи на масштаб; 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распознавать  и изображать перпендикулярные и параллельные прямые с помощью линейки и угольника; определять координаты точки на координатной плоскости, отмечать точки по заданным координатам;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решать текстовые задачи; 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и повседневной жизни:</w:t>
      </w:r>
    </w:p>
    <w:p w:rsidR="00A33609" w:rsidRDefault="00A33609" w:rsidP="00234CE8">
      <w:pPr>
        <w:spacing w:after="0"/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решения несложных практических задач, в том числе с использованием справочного  материалов, калькулятора и компьютера;</w:t>
      </w:r>
    </w:p>
    <w:p w:rsidR="00A33609" w:rsidRPr="008E66D7" w:rsidRDefault="00A33609" w:rsidP="00234CE8">
      <w:pPr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устной прикидки и оценки результатов вычислений; проверки результатов вычислений с использованием различных приемов.</w:t>
      </w:r>
    </w:p>
    <w:p w:rsidR="00A33609" w:rsidRDefault="00A33609" w:rsidP="00234CE8">
      <w:pPr>
        <w:ind w:left="709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33609" w:rsidRDefault="00A33609" w:rsidP="00234CE8">
      <w:pPr>
        <w:rPr>
          <w:rFonts w:ascii="Times New Roman" w:hAnsi="Times New Roman" w:cs="Times New Roman"/>
          <w:sz w:val="24"/>
          <w:szCs w:val="24"/>
        </w:rPr>
      </w:pPr>
    </w:p>
    <w:p w:rsidR="00234CE8" w:rsidRDefault="00234CE8" w:rsidP="00234CE8">
      <w:pPr>
        <w:rPr>
          <w:rFonts w:ascii="Times New Roman" w:hAnsi="Times New Roman" w:cs="Times New Roman"/>
          <w:b/>
          <w:sz w:val="24"/>
          <w:szCs w:val="24"/>
        </w:rPr>
      </w:pPr>
    </w:p>
    <w:p w:rsidR="00A33609" w:rsidRDefault="00DA152B" w:rsidP="00DA15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A33609">
        <w:rPr>
          <w:rFonts w:ascii="Times New Roman" w:hAnsi="Times New Roman" w:cs="Times New Roman"/>
          <w:b/>
          <w:sz w:val="24"/>
          <w:szCs w:val="24"/>
        </w:rPr>
        <w:t>Средства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0"/>
        <w:gridCol w:w="5934"/>
        <w:gridCol w:w="1977"/>
      </w:tblGrid>
      <w:tr w:rsidR="00A33609" w:rsidTr="009B0621">
        <w:tc>
          <w:tcPr>
            <w:tcW w:w="951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работы</w:t>
            </w:r>
          </w:p>
        </w:tc>
        <w:tc>
          <w:tcPr>
            <w:tcW w:w="6557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контрольной работы</w:t>
            </w:r>
          </w:p>
        </w:tc>
        <w:tc>
          <w:tcPr>
            <w:tcW w:w="2063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33609" w:rsidTr="009B0621">
        <w:tc>
          <w:tcPr>
            <w:tcW w:w="951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7" w:type="dxa"/>
          </w:tcPr>
          <w:p w:rsidR="00A33609" w:rsidRDefault="00A33609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Входная контрольная работа </w:t>
            </w:r>
          </w:p>
          <w:p w:rsid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33609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33609" w:rsidTr="009B0621">
        <w:tc>
          <w:tcPr>
            <w:tcW w:w="951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7" w:type="dxa"/>
          </w:tcPr>
          <w:p w:rsidR="00A33609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Pr="00847DA1">
              <w:t>Делимость чисел»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33609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A33609" w:rsidTr="009B0621">
        <w:tc>
          <w:tcPr>
            <w:tcW w:w="951" w:type="dxa"/>
          </w:tcPr>
          <w:p w:rsidR="00A33609" w:rsidRDefault="00A33609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7" w:type="dxa"/>
          </w:tcPr>
          <w:p w:rsidR="00A33609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«Сокращение дробей. Основное свойство дроби»</w:t>
            </w:r>
          </w:p>
        </w:tc>
        <w:tc>
          <w:tcPr>
            <w:tcW w:w="2063" w:type="dxa"/>
          </w:tcPr>
          <w:p w:rsidR="00A33609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«Сложение и вычитание обыкновенных дробей»</w:t>
            </w:r>
          </w:p>
        </w:tc>
        <w:tc>
          <w:tcPr>
            <w:tcW w:w="2063" w:type="dxa"/>
          </w:tcPr>
          <w:p w:rsidR="009B0621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«Умножение дробей»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«Деление дробей»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Pr="00945063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b/>
                <w:sz w:val="24"/>
                <w:szCs w:val="24"/>
              </w:rPr>
              <w:t>28.11/ 10.12</w:t>
            </w: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«Умножение и деление обыкновенных дробей»</w:t>
            </w:r>
          </w:p>
        </w:tc>
        <w:tc>
          <w:tcPr>
            <w:tcW w:w="2063" w:type="dxa"/>
          </w:tcPr>
          <w:p w:rsidR="009B0621" w:rsidRPr="00945063" w:rsidRDefault="00801BA1" w:rsidP="00234CE8">
            <w:pPr>
              <w:ind w:left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063">
              <w:rPr>
                <w:rFonts w:ascii="Times New Roman" w:hAnsi="Times New Roman" w:cs="Times New Roman"/>
                <w:b/>
                <w:sz w:val="24"/>
                <w:szCs w:val="24"/>
              </w:rPr>
              <w:t>14.12/</w:t>
            </w:r>
            <w:r w:rsidR="00DA152B" w:rsidRPr="009450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24.12</w:t>
            </w: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«Прямая и обратная пропорциональные зависимости»</w:t>
            </w: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«Масштаб. Длина окружности. Площадь круга»</w:t>
            </w: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847DA1">
              <w:t>«Координатная прямая»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="00847DA1" w:rsidRPr="00847DA1">
              <w:t>«Сложение и вычитание положительных и отрицательных чисел»</w:t>
            </w: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57" w:type="dxa"/>
          </w:tcPr>
          <w:p w:rsidR="009B0621" w:rsidRPr="00847DA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="00847DA1" w:rsidRPr="00847DA1">
              <w:t>«Умножение и деление  положительных и отрицательных чисел»</w:t>
            </w: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="00847DA1" w:rsidRPr="00847DA1">
              <w:t>«Упрощение выражений»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="00847DA1" w:rsidRPr="00847DA1">
              <w:t>«Решение уравнений»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="00847DA1" w:rsidRPr="00847DA1">
              <w:t>«Координаты на плоскости»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21" w:rsidTr="009B0621">
        <w:tc>
          <w:tcPr>
            <w:tcW w:w="951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7" w:type="dxa"/>
          </w:tcPr>
          <w:p w:rsidR="009B0621" w:rsidRDefault="009B062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47DA1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  <w:p w:rsidR="00847DA1" w:rsidRPr="00847DA1" w:rsidRDefault="00847DA1" w:rsidP="00234CE8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9B0621" w:rsidRDefault="009B0621" w:rsidP="00234CE8">
            <w:pPr>
              <w:ind w:left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609" w:rsidRPr="008E66D7" w:rsidRDefault="00A33609" w:rsidP="00A336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609" w:rsidRDefault="00A33609" w:rsidP="00A33609">
      <w:pPr>
        <w:rPr>
          <w:rFonts w:ascii="Times New Roman" w:hAnsi="Times New Roman" w:cs="Times New Roman"/>
          <w:sz w:val="24"/>
          <w:szCs w:val="24"/>
        </w:rPr>
      </w:pPr>
    </w:p>
    <w:p w:rsidR="00A33609" w:rsidRDefault="00A33609" w:rsidP="00A33609">
      <w:pPr>
        <w:rPr>
          <w:rFonts w:ascii="Times New Roman" w:hAnsi="Times New Roman" w:cs="Times New Roman"/>
          <w:sz w:val="24"/>
          <w:szCs w:val="24"/>
        </w:rPr>
      </w:pPr>
    </w:p>
    <w:p w:rsidR="0027792C" w:rsidRDefault="0027792C" w:rsidP="0027792C">
      <w:pPr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92C" w:rsidRDefault="0027792C" w:rsidP="006817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92C" w:rsidRDefault="0027792C" w:rsidP="006817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7792C" w:rsidSect="00AA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9C0"/>
    <w:rsid w:val="00193182"/>
    <w:rsid w:val="001A5730"/>
    <w:rsid w:val="00210EE9"/>
    <w:rsid w:val="00234CE8"/>
    <w:rsid w:val="0027792C"/>
    <w:rsid w:val="003E3DAB"/>
    <w:rsid w:val="003E3E3F"/>
    <w:rsid w:val="00406E98"/>
    <w:rsid w:val="00536E5F"/>
    <w:rsid w:val="00662C68"/>
    <w:rsid w:val="00681717"/>
    <w:rsid w:val="007E53CD"/>
    <w:rsid w:val="00801BA1"/>
    <w:rsid w:val="00847DA1"/>
    <w:rsid w:val="008C49F4"/>
    <w:rsid w:val="008D15D8"/>
    <w:rsid w:val="008E66D7"/>
    <w:rsid w:val="009077AA"/>
    <w:rsid w:val="00945063"/>
    <w:rsid w:val="009B0621"/>
    <w:rsid w:val="009D69C0"/>
    <w:rsid w:val="00A33609"/>
    <w:rsid w:val="00A635CC"/>
    <w:rsid w:val="00A66C51"/>
    <w:rsid w:val="00A8108D"/>
    <w:rsid w:val="00AA0F8B"/>
    <w:rsid w:val="00AA3128"/>
    <w:rsid w:val="00AD0A2A"/>
    <w:rsid w:val="00AD100D"/>
    <w:rsid w:val="00B0252C"/>
    <w:rsid w:val="00B734ED"/>
    <w:rsid w:val="00BE68B3"/>
    <w:rsid w:val="00D302FA"/>
    <w:rsid w:val="00D75860"/>
    <w:rsid w:val="00DA152B"/>
    <w:rsid w:val="00DC1247"/>
    <w:rsid w:val="00E02441"/>
    <w:rsid w:val="00E06B1E"/>
    <w:rsid w:val="00E77E42"/>
    <w:rsid w:val="00F06C5B"/>
    <w:rsid w:val="00F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BB41C-27CD-4D30-BD72-DF7FFF6A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4</cp:revision>
  <dcterms:created xsi:type="dcterms:W3CDTF">2013-12-08T15:59:00Z</dcterms:created>
  <dcterms:modified xsi:type="dcterms:W3CDTF">2013-12-08T16:38:00Z</dcterms:modified>
</cp:coreProperties>
</file>